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40"/>
        <w:gridCol w:w="538"/>
        <w:gridCol w:w="5103"/>
      </w:tblGrid>
      <w:tr w:rsidR="00981CB2" w:rsidRPr="00FF06BD" w:rsidTr="00981CB2">
        <w:trPr>
          <w:trHeight w:val="609"/>
        </w:trPr>
        <w:tc>
          <w:tcPr>
            <w:tcW w:w="4140" w:type="dxa"/>
          </w:tcPr>
          <w:p w:rsidR="00981CB2" w:rsidRPr="00FF06BD" w:rsidRDefault="003D498A" w:rsidP="00981CB2">
            <w:pPr>
              <w:ind w:right="3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«____»__________20___року</w:t>
            </w:r>
          </w:p>
        </w:tc>
        <w:tc>
          <w:tcPr>
            <w:tcW w:w="538" w:type="dxa"/>
          </w:tcPr>
          <w:p w:rsidR="00981CB2" w:rsidRPr="00981CB2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right="315"/>
              <w:rPr>
                <w:b/>
                <w:spacing w:val="-4"/>
                <w:sz w:val="26"/>
                <w:szCs w:val="26"/>
              </w:rPr>
            </w:pPr>
          </w:p>
          <w:p w:rsidR="00981CB2" w:rsidRPr="00981CB2" w:rsidRDefault="00981CB2" w:rsidP="0015420F">
            <w:pPr>
              <w:ind w:right="14"/>
              <w:rPr>
                <w:b/>
                <w:sz w:val="26"/>
                <w:szCs w:val="26"/>
              </w:rPr>
            </w:pPr>
            <w:r w:rsidRPr="00981CB2">
              <w:rPr>
                <w:b/>
                <w:sz w:val="26"/>
                <w:szCs w:val="26"/>
              </w:rPr>
              <w:t>Київський апеляційний господарський суд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04116, м. Київ, </w:t>
            </w:r>
            <w:r w:rsidRPr="00981CB2">
              <w:rPr>
                <w:rFonts w:ascii="HelveticaNeueCyr-Roman" w:hAnsi="HelveticaNeueCyr-Roman" w:hint="eastAsia"/>
                <w:sz w:val="26"/>
                <w:szCs w:val="26"/>
                <w:lang w:eastAsia="uk-UA"/>
              </w:rPr>
              <w:t>вул.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Шолуденка, 1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Головуючому судді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 xml:space="preserve"> 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</w:p>
          <w:p w:rsid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 w:rsidRPr="00981CB2">
              <w:rPr>
                <w:rFonts w:ascii="HelveticaNeueCyr-Roman" w:hAnsi="HelveticaNeueCyr-Roman"/>
                <w:b/>
                <w:sz w:val="26"/>
                <w:szCs w:val="26"/>
                <w:lang w:eastAsia="uk-UA"/>
              </w:rPr>
              <w:t>Представника позивача/відповідача</w:t>
            </w:r>
            <w:r w:rsidRPr="00981CB2"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</w:t>
            </w:r>
          </w:p>
          <w:p w:rsidR="00981CB2" w:rsidRPr="00981CB2" w:rsidRDefault="00981CB2" w:rsidP="0015420F">
            <w:pPr>
              <w:ind w:right="14"/>
              <w:rPr>
                <w:rFonts w:ascii="HelveticaNeueCyr-Roman" w:hAnsi="HelveticaNeueCyr-Roman"/>
                <w:sz w:val="26"/>
                <w:szCs w:val="26"/>
                <w:lang w:eastAsia="uk-UA"/>
              </w:rPr>
            </w:pPr>
            <w:r>
              <w:rPr>
                <w:rFonts w:ascii="HelveticaNeueCyr-Roman" w:hAnsi="HelveticaNeueCyr-Roman"/>
                <w:sz w:val="26"/>
                <w:szCs w:val="26"/>
                <w:lang w:eastAsia="uk-UA"/>
              </w:rPr>
              <w:t>_____________________________________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 xml:space="preserve">(повне найменування, контактний телефон, 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  <w:r w:rsidRPr="00981CB2">
              <w:rPr>
                <w:rFonts w:ascii="Arial Narrow" w:hAnsi="Arial Narrow"/>
                <w:sz w:val="20"/>
                <w:szCs w:val="20"/>
                <w:lang w:eastAsia="uk-UA"/>
              </w:rPr>
              <w:t>поштова адреса, електронна адреса, ПІБ)</w:t>
            </w:r>
          </w:p>
          <w:p w:rsidR="00981CB2" w:rsidRDefault="00981CB2" w:rsidP="00981CB2">
            <w:pPr>
              <w:ind w:right="14"/>
              <w:jc w:val="center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Default="00981CB2" w:rsidP="00981CB2">
            <w:pPr>
              <w:ind w:right="14"/>
              <w:rPr>
                <w:rFonts w:ascii="Arial Narrow" w:hAnsi="Arial Narrow"/>
                <w:sz w:val="20"/>
                <w:szCs w:val="20"/>
                <w:lang w:eastAsia="uk-UA"/>
              </w:rPr>
            </w:pPr>
          </w:p>
          <w:p w:rsidR="00981CB2" w:rsidRPr="00981CB2" w:rsidRDefault="00981CB2" w:rsidP="00981CB2">
            <w:pPr>
              <w:ind w:right="14"/>
              <w:rPr>
                <w:sz w:val="26"/>
                <w:szCs w:val="26"/>
                <w:lang w:eastAsia="uk-UA"/>
              </w:rPr>
            </w:pPr>
            <w:r w:rsidRPr="00981CB2">
              <w:rPr>
                <w:b/>
                <w:sz w:val="26"/>
                <w:szCs w:val="26"/>
                <w:lang w:eastAsia="uk-UA"/>
              </w:rPr>
              <w:t>Справа №</w:t>
            </w:r>
            <w:r>
              <w:rPr>
                <w:sz w:val="26"/>
                <w:szCs w:val="26"/>
                <w:lang w:eastAsia="uk-UA"/>
              </w:rPr>
              <w:t xml:space="preserve"> ____________________________</w:t>
            </w:r>
          </w:p>
          <w:p w:rsidR="00981CB2" w:rsidRPr="00981CB2" w:rsidRDefault="00981CB2" w:rsidP="0015420F">
            <w:pPr>
              <w:ind w:right="315"/>
              <w:rPr>
                <w:sz w:val="26"/>
                <w:szCs w:val="26"/>
                <w:lang w:val="ru-RU"/>
              </w:rPr>
            </w:pPr>
          </w:p>
        </w:tc>
      </w:tr>
      <w:tr w:rsidR="00981CB2" w:rsidRPr="00FF06BD" w:rsidTr="00981CB2">
        <w:trPr>
          <w:trHeight w:val="255"/>
        </w:trPr>
        <w:tc>
          <w:tcPr>
            <w:tcW w:w="4140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38" w:type="dxa"/>
          </w:tcPr>
          <w:p w:rsidR="00981CB2" w:rsidRPr="00FF06BD" w:rsidRDefault="00981CB2" w:rsidP="0015420F">
            <w:pPr>
              <w:ind w:right="31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981CB2" w:rsidRPr="00981CB2" w:rsidRDefault="00981CB2" w:rsidP="0015420F">
            <w:pPr>
              <w:ind w:left="946" w:right="315"/>
              <w:rPr>
                <w:b/>
                <w:spacing w:val="-4"/>
              </w:rPr>
            </w:pPr>
          </w:p>
        </w:tc>
      </w:tr>
    </w:tbl>
    <w:p w:rsidR="006579F4" w:rsidRDefault="006579F4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</w:p>
    <w:p w:rsid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Клопотання </w:t>
      </w:r>
    </w:p>
    <w:p w:rsidR="00981CB2" w:rsidRPr="00981CB2" w:rsidRDefault="00981CB2" w:rsidP="00981CB2">
      <w:pPr>
        <w:spacing w:line="276" w:lineRule="auto"/>
        <w:ind w:right="315" w:firstLine="540"/>
        <w:jc w:val="center"/>
        <w:rPr>
          <w:rStyle w:val="st1"/>
          <w:b/>
          <w:sz w:val="26"/>
          <w:szCs w:val="26"/>
        </w:rPr>
      </w:pPr>
      <w:r w:rsidRPr="00981CB2">
        <w:rPr>
          <w:rStyle w:val="st1"/>
          <w:b/>
          <w:sz w:val="26"/>
          <w:szCs w:val="26"/>
        </w:rPr>
        <w:t xml:space="preserve">про </w:t>
      </w:r>
      <w:r w:rsidR="00A375B6">
        <w:rPr>
          <w:rStyle w:val="st1"/>
          <w:b/>
          <w:sz w:val="26"/>
          <w:szCs w:val="26"/>
        </w:rPr>
        <w:t>отримання копії постанови</w:t>
      </w:r>
    </w:p>
    <w:p w:rsidR="00981CB2" w:rsidRDefault="00981CB2" w:rsidP="00981CB2">
      <w:pPr>
        <w:pStyle w:val="a3"/>
        <w:shd w:val="clear" w:color="auto" w:fill="auto"/>
        <w:spacing w:before="0" w:line="276" w:lineRule="auto"/>
        <w:ind w:right="318"/>
        <w:rPr>
          <w:rStyle w:val="st1"/>
          <w:sz w:val="26"/>
          <w:szCs w:val="26"/>
        </w:rPr>
      </w:pPr>
    </w:p>
    <w:p w:rsidR="002F6CC4" w:rsidRDefault="00A375B6" w:rsidP="007561E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судовому засіданні </w:t>
      </w:r>
      <w:r w:rsidRPr="00A375B6">
        <w:rPr>
          <w:sz w:val="26"/>
          <w:szCs w:val="26"/>
          <w:u w:val="single"/>
        </w:rPr>
        <w:t xml:space="preserve">  </w:t>
      </w:r>
      <w:r w:rsidRPr="00A375B6">
        <w:rPr>
          <w:rFonts w:ascii="Arial Narrow" w:hAnsi="Arial Narrow"/>
          <w:sz w:val="20"/>
          <w:szCs w:val="20"/>
          <w:u w:val="single"/>
        </w:rPr>
        <w:t>(дата засідання)</w:t>
      </w:r>
      <w:r w:rsidR="002F6CC4" w:rsidRPr="00A375B6">
        <w:rPr>
          <w:sz w:val="26"/>
          <w:szCs w:val="26"/>
          <w:u w:val="single"/>
        </w:rPr>
        <w:t xml:space="preserve"> </w:t>
      </w:r>
      <w:r w:rsidRPr="00A375B6">
        <w:rPr>
          <w:sz w:val="26"/>
          <w:szCs w:val="26"/>
          <w:u w:val="single"/>
        </w:rPr>
        <w:t xml:space="preserve"> </w:t>
      </w:r>
      <w:r w:rsidRPr="00A375B6">
        <w:rPr>
          <w:sz w:val="26"/>
          <w:szCs w:val="26"/>
        </w:rPr>
        <w:t xml:space="preserve"> </w:t>
      </w:r>
      <w:r w:rsidR="00B6019E" w:rsidRPr="00B6019E">
        <w:rPr>
          <w:sz w:val="26"/>
          <w:szCs w:val="26"/>
        </w:rPr>
        <w:t xml:space="preserve">Київського апеляційного господарського суду </w:t>
      </w:r>
      <w:r>
        <w:rPr>
          <w:sz w:val="26"/>
          <w:szCs w:val="26"/>
        </w:rPr>
        <w:t>було проголошено вступну та резолютивну частини постанови у справі №____________</w:t>
      </w:r>
      <w:r w:rsidR="00587BB8">
        <w:rPr>
          <w:sz w:val="26"/>
          <w:szCs w:val="26"/>
        </w:rPr>
        <w:t xml:space="preserve"> за апеляційною скаргою </w:t>
      </w:r>
      <w:r w:rsidR="00587BB8" w:rsidRPr="00587BB8">
        <w:rPr>
          <w:sz w:val="26"/>
          <w:szCs w:val="26"/>
          <w:u w:val="single"/>
        </w:rPr>
        <w:t xml:space="preserve"> </w:t>
      </w:r>
      <w:r w:rsidR="00587BB8">
        <w:rPr>
          <w:sz w:val="26"/>
          <w:szCs w:val="26"/>
          <w:u w:val="single"/>
        </w:rPr>
        <w:t xml:space="preserve">         </w:t>
      </w:r>
      <w:r w:rsidR="00587BB8" w:rsidRPr="00587BB8">
        <w:rPr>
          <w:rFonts w:ascii="Arial Narrow" w:hAnsi="Arial Narrow"/>
          <w:sz w:val="20"/>
          <w:szCs w:val="20"/>
          <w:u w:val="single"/>
        </w:rPr>
        <w:t>(зазначити апелянта)</w:t>
      </w:r>
      <w:r w:rsidR="00587BB8">
        <w:rPr>
          <w:rFonts w:ascii="Arial Narrow" w:hAnsi="Arial Narrow"/>
          <w:sz w:val="20"/>
          <w:szCs w:val="20"/>
          <w:u w:val="single"/>
        </w:rPr>
        <w:t xml:space="preserve">              </w:t>
      </w:r>
      <w:r w:rsidR="00587BB8" w:rsidRPr="00587BB8">
        <w:rPr>
          <w:sz w:val="26"/>
          <w:szCs w:val="26"/>
          <w:u w:val="single"/>
        </w:rPr>
        <w:t xml:space="preserve"> </w:t>
      </w:r>
      <w:r w:rsidR="00587BB8">
        <w:rPr>
          <w:sz w:val="26"/>
          <w:szCs w:val="26"/>
        </w:rPr>
        <w:t xml:space="preserve"> на рішення/ухвалу </w:t>
      </w:r>
      <w:r w:rsidR="00587BB8" w:rsidRPr="00587BB8">
        <w:rPr>
          <w:sz w:val="26"/>
          <w:szCs w:val="26"/>
          <w:u w:val="single"/>
        </w:rPr>
        <w:t xml:space="preserve">  </w:t>
      </w:r>
      <w:r w:rsidR="00587BB8">
        <w:rPr>
          <w:rFonts w:ascii="Arial Narrow" w:hAnsi="Arial Narrow"/>
          <w:sz w:val="20"/>
          <w:szCs w:val="20"/>
          <w:u w:val="single"/>
        </w:rPr>
        <w:t xml:space="preserve">     </w:t>
      </w:r>
      <w:r w:rsidR="00935825">
        <w:rPr>
          <w:rFonts w:ascii="Arial Narrow" w:hAnsi="Arial Narrow"/>
          <w:sz w:val="20"/>
          <w:szCs w:val="20"/>
          <w:u w:val="single"/>
        </w:rPr>
        <w:t xml:space="preserve">   </w:t>
      </w:r>
      <w:r w:rsidR="00587BB8" w:rsidRPr="00EB708E">
        <w:rPr>
          <w:rFonts w:ascii="Arial Narrow" w:hAnsi="Arial Narrow"/>
          <w:sz w:val="20"/>
          <w:szCs w:val="20"/>
          <w:u w:val="single"/>
        </w:rPr>
        <w:t>(</w:t>
      </w:r>
      <w:r w:rsidR="00587BB8">
        <w:rPr>
          <w:rFonts w:ascii="Arial Narrow" w:hAnsi="Arial Narrow"/>
          <w:sz w:val="20"/>
          <w:szCs w:val="20"/>
          <w:u w:val="single"/>
        </w:rPr>
        <w:t xml:space="preserve">зазначити </w:t>
      </w:r>
      <w:r w:rsidR="00587BB8" w:rsidRPr="00EB708E">
        <w:rPr>
          <w:rFonts w:ascii="Arial Narrow" w:hAnsi="Arial Narrow"/>
          <w:sz w:val="20"/>
          <w:szCs w:val="20"/>
          <w:u w:val="single"/>
        </w:rPr>
        <w:t>суд першої інстанції)</w:t>
      </w:r>
      <w:r w:rsidR="00587BB8">
        <w:rPr>
          <w:rFonts w:ascii="Arial Narrow" w:hAnsi="Arial Narrow"/>
          <w:sz w:val="20"/>
          <w:szCs w:val="20"/>
          <w:u w:val="single"/>
        </w:rPr>
        <w:t xml:space="preserve"> </w:t>
      </w:r>
      <w:r w:rsidR="00935825">
        <w:rPr>
          <w:rFonts w:ascii="Arial Narrow" w:hAnsi="Arial Narrow"/>
          <w:sz w:val="20"/>
          <w:szCs w:val="20"/>
          <w:u w:val="single"/>
        </w:rPr>
        <w:t xml:space="preserve"> </w:t>
      </w:r>
      <w:r w:rsidR="00587BB8">
        <w:rPr>
          <w:rFonts w:ascii="Arial Narrow" w:hAnsi="Arial Narrow"/>
          <w:sz w:val="20"/>
          <w:szCs w:val="20"/>
          <w:u w:val="single"/>
        </w:rPr>
        <w:t xml:space="preserve">        </w:t>
      </w:r>
      <w:r w:rsidR="00587BB8" w:rsidRPr="00EB708E">
        <w:rPr>
          <w:rFonts w:ascii="Arial Narrow" w:hAnsi="Arial Narrow"/>
          <w:sz w:val="20"/>
          <w:szCs w:val="20"/>
          <w:u w:val="single"/>
        </w:rPr>
        <w:t xml:space="preserve">    </w:t>
      </w:r>
      <w:r w:rsidR="00587BB8">
        <w:rPr>
          <w:rFonts w:ascii="Arial Narrow" w:hAnsi="Arial Narrow"/>
          <w:sz w:val="20"/>
          <w:szCs w:val="20"/>
        </w:rPr>
        <w:t xml:space="preserve"> </w:t>
      </w:r>
      <w:r w:rsidR="002F6CC4">
        <w:rPr>
          <w:sz w:val="26"/>
          <w:szCs w:val="26"/>
        </w:rPr>
        <w:t xml:space="preserve">. </w:t>
      </w:r>
    </w:p>
    <w:p w:rsidR="00A375B6" w:rsidRDefault="00A375B6" w:rsidP="00A375B6">
      <w:pPr>
        <w:spacing w:line="276" w:lineRule="auto"/>
        <w:ind w:firstLine="709"/>
        <w:jc w:val="both"/>
        <w:rPr>
          <w:sz w:val="26"/>
          <w:szCs w:val="26"/>
        </w:rPr>
      </w:pPr>
      <w:r w:rsidRPr="00B6019E">
        <w:rPr>
          <w:sz w:val="26"/>
          <w:szCs w:val="26"/>
        </w:rPr>
        <w:t xml:space="preserve">Керуючись ст.ст. </w:t>
      </w:r>
      <w:r>
        <w:rPr>
          <w:sz w:val="26"/>
          <w:szCs w:val="26"/>
        </w:rPr>
        <w:t>242, 285</w:t>
      </w:r>
      <w:r w:rsidRPr="00B6019E">
        <w:rPr>
          <w:sz w:val="26"/>
          <w:szCs w:val="26"/>
        </w:rPr>
        <w:t xml:space="preserve"> Господарського процесуального кодексу України</w:t>
      </w:r>
      <w:r>
        <w:rPr>
          <w:sz w:val="26"/>
          <w:szCs w:val="26"/>
        </w:rPr>
        <w:t>,</w:t>
      </w:r>
      <w:r w:rsidRPr="00B6019E">
        <w:rPr>
          <w:sz w:val="26"/>
          <w:szCs w:val="26"/>
        </w:rPr>
        <w:t xml:space="preserve"> </w:t>
      </w:r>
    </w:p>
    <w:p w:rsidR="00A375B6" w:rsidRDefault="00A375B6" w:rsidP="00A375B6">
      <w:pPr>
        <w:spacing w:line="276" w:lineRule="auto"/>
        <w:ind w:firstLine="709"/>
        <w:jc w:val="both"/>
        <w:rPr>
          <w:sz w:val="26"/>
          <w:szCs w:val="26"/>
        </w:rPr>
      </w:pPr>
    </w:p>
    <w:p w:rsidR="007561E4" w:rsidRDefault="00B5459A" w:rsidP="00B5459A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</w:t>
      </w:r>
      <w:r w:rsidR="005166EB">
        <w:rPr>
          <w:sz w:val="26"/>
          <w:szCs w:val="26"/>
        </w:rPr>
        <w:t>ШУ</w:t>
      </w:r>
      <w:r>
        <w:rPr>
          <w:sz w:val="26"/>
          <w:szCs w:val="26"/>
        </w:rPr>
        <w:t>:</w:t>
      </w:r>
    </w:p>
    <w:p w:rsidR="00A375B6" w:rsidRDefault="00A375B6" w:rsidP="00B5459A">
      <w:pPr>
        <w:spacing w:line="276" w:lineRule="auto"/>
        <w:ind w:firstLine="709"/>
        <w:jc w:val="center"/>
        <w:rPr>
          <w:sz w:val="26"/>
          <w:szCs w:val="26"/>
        </w:rPr>
      </w:pPr>
    </w:p>
    <w:p w:rsidR="00B6019E" w:rsidRDefault="00A375B6" w:rsidP="00A375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видати копію повного тексту постанови від </w:t>
      </w:r>
      <w:r w:rsidRPr="00A375B6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  </w:t>
      </w:r>
      <w:r w:rsidRPr="00A375B6">
        <w:rPr>
          <w:rFonts w:ascii="Arial Narrow" w:hAnsi="Arial Narrow"/>
          <w:sz w:val="20"/>
          <w:szCs w:val="20"/>
          <w:u w:val="single"/>
        </w:rPr>
        <w:t>(дата)</w:t>
      </w:r>
      <w:r>
        <w:rPr>
          <w:rFonts w:ascii="Arial Narrow" w:hAnsi="Arial Narrow"/>
          <w:sz w:val="20"/>
          <w:szCs w:val="20"/>
          <w:u w:val="single"/>
        </w:rPr>
        <w:t xml:space="preserve">    </w:t>
      </w:r>
      <w:r w:rsidRPr="00A375B6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</w:t>
      </w:r>
      <w:r w:rsidRPr="00A375B6">
        <w:rPr>
          <w:sz w:val="26"/>
          <w:szCs w:val="26"/>
        </w:rPr>
        <w:t xml:space="preserve"> </w:t>
      </w:r>
      <w:r w:rsidR="00B6019E" w:rsidRPr="00B6019E">
        <w:rPr>
          <w:sz w:val="26"/>
          <w:szCs w:val="26"/>
        </w:rPr>
        <w:t> </w:t>
      </w:r>
      <w:r>
        <w:rPr>
          <w:sz w:val="26"/>
          <w:szCs w:val="26"/>
        </w:rPr>
        <w:t>у справі № ________________</w:t>
      </w:r>
    </w:p>
    <w:p w:rsidR="007561E4" w:rsidRPr="00B6019E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</w:p>
    <w:p w:rsidR="00A375B6" w:rsidRDefault="00A375B6" w:rsidP="006579F4">
      <w:pPr>
        <w:spacing w:line="276" w:lineRule="auto"/>
        <w:ind w:firstLine="709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Додат</w:t>
      </w:r>
      <w:r w:rsidR="00E23838">
        <w:rPr>
          <w:sz w:val="26"/>
          <w:szCs w:val="26"/>
        </w:rPr>
        <w:t>ки</w:t>
      </w:r>
      <w:r w:rsidR="00B6019E" w:rsidRPr="00B6019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на ___</w:t>
      </w:r>
      <w:r>
        <w:rPr>
          <w:sz w:val="26"/>
          <w:szCs w:val="26"/>
        </w:rPr>
        <w:t xml:space="preserve"> </w:t>
      </w:r>
      <w:r w:rsidRPr="007561E4">
        <w:rPr>
          <w:sz w:val="26"/>
          <w:szCs w:val="26"/>
        </w:rPr>
        <w:t>арк</w:t>
      </w:r>
      <w:r>
        <w:rPr>
          <w:sz w:val="26"/>
          <w:szCs w:val="26"/>
        </w:rPr>
        <w:t>. в ___ прим.</w:t>
      </w:r>
    </w:p>
    <w:p w:rsidR="007561E4" w:rsidRDefault="007561E4" w:rsidP="006579F4">
      <w:pPr>
        <w:spacing w:line="276" w:lineRule="auto"/>
        <w:jc w:val="both"/>
        <w:rPr>
          <w:sz w:val="26"/>
          <w:szCs w:val="26"/>
        </w:rPr>
      </w:pPr>
    </w:p>
    <w:p w:rsidR="00B6019E" w:rsidRP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</w:t>
      </w:r>
      <w:r w:rsidR="00B6019E" w:rsidRPr="007561E4">
        <w:rPr>
          <w:rFonts w:ascii="Arial Narrow" w:hAnsi="Arial Narrow"/>
          <w:sz w:val="20"/>
          <w:szCs w:val="20"/>
        </w:rPr>
        <w:t xml:space="preserve">(документи, що підтверджують </w:t>
      </w:r>
      <w:r w:rsidR="00A02874">
        <w:rPr>
          <w:rFonts w:ascii="Arial Narrow" w:hAnsi="Arial Narrow"/>
          <w:sz w:val="20"/>
          <w:szCs w:val="20"/>
        </w:rPr>
        <w:t>повноваження представника</w:t>
      </w:r>
      <w:r w:rsidR="00B6019E" w:rsidRPr="007561E4">
        <w:rPr>
          <w:rFonts w:ascii="Arial Narrow" w:hAnsi="Arial Narrow"/>
          <w:sz w:val="20"/>
          <w:szCs w:val="20"/>
        </w:rPr>
        <w:t>)</w:t>
      </w:r>
    </w:p>
    <w:p w:rsidR="003A0B4A" w:rsidRDefault="00935825" w:rsidP="006579F4">
      <w:pPr>
        <w:spacing w:line="276" w:lineRule="auto"/>
        <w:ind w:firstLine="709"/>
        <w:jc w:val="both"/>
      </w:pPr>
    </w:p>
    <w:p w:rsidR="007561E4" w:rsidRDefault="007561E4" w:rsidP="006579F4">
      <w:pPr>
        <w:spacing w:line="276" w:lineRule="auto"/>
        <w:ind w:firstLine="709"/>
        <w:jc w:val="both"/>
      </w:pPr>
    </w:p>
    <w:p w:rsidR="00D85307" w:rsidRDefault="00D85307" w:rsidP="006579F4">
      <w:pPr>
        <w:spacing w:line="276" w:lineRule="auto"/>
        <w:ind w:firstLine="709"/>
        <w:jc w:val="both"/>
      </w:pPr>
    </w:p>
    <w:p w:rsidR="00A02874" w:rsidRDefault="00A02874" w:rsidP="006579F4">
      <w:pPr>
        <w:spacing w:line="276" w:lineRule="auto"/>
        <w:jc w:val="both"/>
      </w:pPr>
      <w:r>
        <w:t xml:space="preserve">Представник/керівник </w:t>
      </w:r>
    </w:p>
    <w:p w:rsidR="00A02874" w:rsidRDefault="00A02874" w:rsidP="006579F4">
      <w:pPr>
        <w:spacing w:line="276" w:lineRule="auto"/>
        <w:jc w:val="both"/>
      </w:pPr>
    </w:p>
    <w:p w:rsidR="00A02874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t>_____________________               ______________________               ______________________</w:t>
      </w:r>
      <w:r>
        <w:rPr>
          <w:rFonts w:ascii="Arial Narrow" w:hAnsi="Arial Narrow"/>
          <w:sz w:val="20"/>
          <w:szCs w:val="20"/>
        </w:rPr>
        <w:t xml:space="preserve">       </w:t>
      </w:r>
    </w:p>
    <w:p w:rsidR="00A02874" w:rsidRPr="003D498A" w:rsidRDefault="00A02874" w:rsidP="006579F4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</w:t>
      </w:r>
      <w:r w:rsidRPr="003D498A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назва організації</w:t>
      </w:r>
      <w:r w:rsidRPr="003D498A">
        <w:rPr>
          <w:rFonts w:ascii="Arial Narrow" w:hAnsi="Arial Narrow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 xml:space="preserve">(підпис)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</w:t>
      </w:r>
      <w:r w:rsidRPr="003D498A">
        <w:rPr>
          <w:rFonts w:ascii="Arial Narrow" w:hAnsi="Arial Narrow"/>
          <w:sz w:val="20"/>
          <w:szCs w:val="20"/>
        </w:rPr>
        <w:t>(ПІБ)</w:t>
      </w:r>
    </w:p>
    <w:p w:rsidR="007561E4" w:rsidRDefault="007561E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6579F4" w:rsidRDefault="006579F4" w:rsidP="006579F4">
      <w:pPr>
        <w:spacing w:line="276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147757" w:rsidRDefault="0099351D" w:rsidP="00F072AB">
      <w:pPr>
        <w:spacing w:line="276" w:lineRule="auto"/>
      </w:pPr>
      <w:r>
        <w:t xml:space="preserve"> </w:t>
      </w:r>
    </w:p>
    <w:p w:rsidR="006579F4" w:rsidRPr="006579F4" w:rsidRDefault="006579F4" w:rsidP="00147757">
      <w:pPr>
        <w:spacing w:line="276" w:lineRule="auto"/>
        <w:jc w:val="both"/>
      </w:pPr>
    </w:p>
    <w:sectPr w:rsidR="006579F4" w:rsidRPr="006579F4" w:rsidSect="00A20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60A"/>
    <w:multiLevelType w:val="hybridMultilevel"/>
    <w:tmpl w:val="449EE8A0"/>
    <w:lvl w:ilvl="0" w:tplc="997E0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6A5CD4"/>
    <w:multiLevelType w:val="hybridMultilevel"/>
    <w:tmpl w:val="1B68A4E2"/>
    <w:lvl w:ilvl="0" w:tplc="4744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1060D"/>
    <w:multiLevelType w:val="hybridMultilevel"/>
    <w:tmpl w:val="E2EAB47A"/>
    <w:lvl w:ilvl="0" w:tplc="B3F68D3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7B46F7"/>
    <w:multiLevelType w:val="hybridMultilevel"/>
    <w:tmpl w:val="AC6AFA22"/>
    <w:lvl w:ilvl="0" w:tplc="30DCD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CB2"/>
    <w:rsid w:val="0010356D"/>
    <w:rsid w:val="00147757"/>
    <w:rsid w:val="001F2F77"/>
    <w:rsid w:val="002420B1"/>
    <w:rsid w:val="002F6CC4"/>
    <w:rsid w:val="003D498A"/>
    <w:rsid w:val="005166EB"/>
    <w:rsid w:val="00587BB8"/>
    <w:rsid w:val="006579F4"/>
    <w:rsid w:val="006631DD"/>
    <w:rsid w:val="006837F9"/>
    <w:rsid w:val="00742E2C"/>
    <w:rsid w:val="007561E4"/>
    <w:rsid w:val="00770E16"/>
    <w:rsid w:val="007B074D"/>
    <w:rsid w:val="00836716"/>
    <w:rsid w:val="008E45BB"/>
    <w:rsid w:val="008E479D"/>
    <w:rsid w:val="00902202"/>
    <w:rsid w:val="00907BD4"/>
    <w:rsid w:val="00935825"/>
    <w:rsid w:val="00981CB2"/>
    <w:rsid w:val="0099351D"/>
    <w:rsid w:val="009C24A5"/>
    <w:rsid w:val="00A02874"/>
    <w:rsid w:val="00A20A5F"/>
    <w:rsid w:val="00A375B6"/>
    <w:rsid w:val="00AB7121"/>
    <w:rsid w:val="00B5459A"/>
    <w:rsid w:val="00B6019E"/>
    <w:rsid w:val="00B86D4B"/>
    <w:rsid w:val="00D40591"/>
    <w:rsid w:val="00D40D0E"/>
    <w:rsid w:val="00D62AB5"/>
    <w:rsid w:val="00D776DD"/>
    <w:rsid w:val="00D85307"/>
    <w:rsid w:val="00E23838"/>
    <w:rsid w:val="00E70965"/>
    <w:rsid w:val="00EB708E"/>
    <w:rsid w:val="00ED7E09"/>
    <w:rsid w:val="00F072AB"/>
    <w:rsid w:val="00F54E64"/>
    <w:rsid w:val="00F86DB8"/>
    <w:rsid w:val="00FD4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981CB2"/>
  </w:style>
  <w:style w:type="paragraph" w:customStyle="1" w:styleId="a3">
    <w:name w:val="Основний текст"/>
    <w:basedOn w:val="a"/>
    <w:rsid w:val="00981CB2"/>
    <w:pPr>
      <w:shd w:val="clear" w:color="auto" w:fill="FFFFFF"/>
      <w:spacing w:before="300" w:line="274" w:lineRule="exact"/>
      <w:ind w:firstLine="540"/>
      <w:jc w:val="both"/>
    </w:pPr>
    <w:rPr>
      <w:sz w:val="22"/>
      <w:szCs w:val="22"/>
      <w:lang w:eastAsia="uk-UA"/>
    </w:rPr>
  </w:style>
  <w:style w:type="paragraph" w:styleId="a4">
    <w:name w:val="List Paragraph"/>
    <w:basedOn w:val="a"/>
    <w:uiPriority w:val="34"/>
    <w:qFormat/>
    <w:rsid w:val="00756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B28B5-1563-41CB-AEAB-B758306F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Dronova</dc:creator>
  <cp:lastModifiedBy>Dronova</cp:lastModifiedBy>
  <cp:revision>4</cp:revision>
  <dcterms:created xsi:type="dcterms:W3CDTF">2018-08-15T07:19:00Z</dcterms:created>
  <dcterms:modified xsi:type="dcterms:W3CDTF">2018-08-15T08:40:00Z</dcterms:modified>
</cp:coreProperties>
</file>